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90" w:rsidRPr="002C3E90" w:rsidRDefault="002C3E90" w:rsidP="002C3E90">
      <w:pPr>
        <w:spacing w:after="75" w:line="810" w:lineRule="atLeast"/>
        <w:outlineLvl w:val="0"/>
        <w:rPr>
          <w:rFonts w:ascii="Arial" w:eastAsia="Times New Roman" w:hAnsi="Arial" w:cs="Arial"/>
          <w:color w:val="111111"/>
          <w:kern w:val="36"/>
          <w:sz w:val="66"/>
          <w:szCs w:val="66"/>
          <w:lang w:eastAsia="ru-RU"/>
        </w:rPr>
      </w:pPr>
      <w:r w:rsidRPr="002C3E90">
        <w:rPr>
          <w:rFonts w:ascii="Arial" w:eastAsia="Times New Roman" w:hAnsi="Arial" w:cs="Arial"/>
          <w:color w:val="111111"/>
          <w:kern w:val="36"/>
          <w:sz w:val="66"/>
          <w:szCs w:val="66"/>
          <w:lang w:eastAsia="ru-RU"/>
        </w:rPr>
        <w:t>Не ходите, дети, с чужаком гулять!</w:t>
      </w:r>
    </w:p>
    <w:p w:rsidR="002C3E90" w:rsidRPr="002C3E90" w:rsidRDefault="002C3E90" w:rsidP="002C3E90">
      <w:pPr>
        <w:spacing w:before="180" w:after="300" w:line="375" w:lineRule="atLeast"/>
        <w:rPr>
          <w:rFonts w:ascii="Arial" w:eastAsia="Times New Roman" w:hAnsi="Arial" w:cs="Arial"/>
          <w:i/>
          <w:iCs/>
          <w:color w:val="999999"/>
          <w:sz w:val="29"/>
          <w:szCs w:val="29"/>
          <w:lang w:eastAsia="ru-RU"/>
        </w:rPr>
      </w:pPr>
      <w:r w:rsidRPr="002C3E90">
        <w:rPr>
          <w:rFonts w:ascii="Arial" w:eastAsia="Times New Roman" w:hAnsi="Arial" w:cs="Arial"/>
          <w:i/>
          <w:iCs/>
          <w:color w:val="999999"/>
          <w:sz w:val="29"/>
          <w:szCs w:val="29"/>
          <w:lang w:eastAsia="ru-RU"/>
        </w:rPr>
        <w:t>Детская доверчивость может стать трагедией</w:t>
      </w:r>
    </w:p>
    <w:p w:rsidR="002C3E90" w:rsidRPr="002C3E90" w:rsidRDefault="002C3E90" w:rsidP="002C3E90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hyperlink r:id="rId6" w:history="1">
        <w:r w:rsidRPr="002C3E90">
          <w:rPr>
            <w:rFonts w:ascii="Arial" w:eastAsia="Times New Roman" w:hAnsi="Arial" w:cs="Arial"/>
            <w:b/>
            <w:bCs/>
            <w:color w:val="000000"/>
            <w:sz w:val="17"/>
            <w:szCs w:val="17"/>
            <w:lang w:eastAsia="ru-RU"/>
          </w:rPr>
          <w:t xml:space="preserve">Юлия </w:t>
        </w:r>
        <w:proofErr w:type="spellStart"/>
        <w:r w:rsidRPr="002C3E90">
          <w:rPr>
            <w:rFonts w:ascii="Arial" w:eastAsia="Times New Roman" w:hAnsi="Arial" w:cs="Arial"/>
            <w:b/>
            <w:bCs/>
            <w:color w:val="000000"/>
            <w:sz w:val="17"/>
            <w:szCs w:val="17"/>
            <w:lang w:eastAsia="ru-RU"/>
          </w:rPr>
          <w:t>Метёлкина</w:t>
        </w:r>
        <w:proofErr w:type="spellEnd"/>
      </w:hyperlink>
    </w:p>
    <w:p w:rsidR="002C3E90" w:rsidRPr="002C3E90" w:rsidRDefault="002C3E90" w:rsidP="002C3E90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2C3E90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 -</w:t>
      </w:r>
    </w:p>
    <w:p w:rsidR="002C3E90" w:rsidRPr="002C3E90" w:rsidRDefault="002C3E90" w:rsidP="002C3E90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3E90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14/10/2021</w:t>
      </w:r>
    </w:p>
    <w:p w:rsidR="002C3E90" w:rsidRPr="002C3E90" w:rsidRDefault="002C3E90" w:rsidP="002C3E9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3E9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230</w:t>
      </w:r>
    </w:p>
    <w:p w:rsidR="002C3E90" w:rsidRPr="002C3E90" w:rsidRDefault="002C3E90" w:rsidP="002C3E90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C3E9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2C3E90" w:rsidRPr="002C3E90" w:rsidRDefault="002C3E90" w:rsidP="002C3E9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7" w:anchor="respond" w:history="1">
        <w:r w:rsidRPr="002C3E90">
          <w:rPr>
            <w:rFonts w:ascii="Arial" w:eastAsia="Times New Roman" w:hAnsi="Arial" w:cs="Arial"/>
            <w:color w:val="444444"/>
            <w:sz w:val="17"/>
            <w:szCs w:val="17"/>
            <w:lang w:eastAsia="ru-RU"/>
          </w:rPr>
          <w:t>0</w:t>
        </w:r>
      </w:hyperlink>
    </w:p>
    <w:p w:rsidR="002C3E90" w:rsidRPr="002C3E90" w:rsidRDefault="002C3E90" w:rsidP="002C3E90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0AF49"/>
          <w:sz w:val="23"/>
          <w:szCs w:val="23"/>
          <w:lang w:eastAsia="ru-RU"/>
        </w:rPr>
        <w:drawing>
          <wp:inline distT="0" distB="0" distL="0" distR="0">
            <wp:extent cx="6629400" cy="4038600"/>
            <wp:effectExtent l="0" t="0" r="0" b="0"/>
            <wp:docPr id="2" name="Рисунок 2" descr="http://vestnik-lesnoy.ru/wp-content/uploads/2021/10/photo_2021-04-12_21-26-58-4-696x42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tnik-lesnoy.ru/wp-content/uploads/2021/10/photo_2021-04-12_21-26-58-4-696x42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Август и сентябрь в этом году стали поистине трагичными месяцами – пропали дети, совсем ещё малыши, которые доверились взрослым…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В начале сентября в Ленинградской области пропала 10-летняя школьница, которую всё же удалось обнаружить в квартире 33-летнего мужчины. Злоумышленник приставал к девочке и угрожал ей, но не успел причинить вред – его задержали.</w:t>
      </w:r>
    </w:p>
    <w:p w:rsidR="002C3E90" w:rsidRPr="002C3E90" w:rsidRDefault="002C3E90" w:rsidP="002C3E90">
      <w:pPr>
        <w:spacing w:after="0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aps/>
          <w:color w:val="4B4B4B"/>
          <w:sz w:val="119"/>
          <w:szCs w:val="119"/>
          <w:lang w:eastAsia="ru-RU"/>
        </w:rPr>
        <w:lastRenderedPageBreak/>
        <w:t>6</w:t>
      </w: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сентября в Кемеровской области две 10-летние девочки ушли в школу и пропали. Поиски начались в этот же день, но трагедии избежать не удалось. 41-летнего убийцу и рецидивиста-насильника задержали, он во всём сознался.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Самые страшные новости «принёс» август – убийство 8-летней девочки в Тюмени. Бывший помощник участкового в состоянии алкогольного и наркотического опьянения заманил девочку к себе в квартиру «бесплатным </w:t>
      </w:r>
      <w:proofErr w:type="spellStart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вай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-фаем», связал скотчем, изнасиловал, а потом задушил. После чего оставил тело на берегу местного озера. Девочку искали почти два месяца.</w:t>
      </w:r>
    </w:p>
    <w:p w:rsidR="002C3E90" w:rsidRPr="002C3E90" w:rsidRDefault="002C3E90" w:rsidP="002C3E90">
      <w:pPr>
        <w:spacing w:after="0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aps/>
          <w:color w:val="4B4B4B"/>
          <w:sz w:val="119"/>
          <w:szCs w:val="119"/>
          <w:lang w:eastAsia="ru-RU"/>
        </w:rPr>
        <w:t>Ч</w:t>
      </w: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то же нужно сделать, чтобы такие жуткие известия не появлялись в новостных лентах? Здесь важна не только осторожность детей, но и бдительность взрослых. За пример можно взять эксперимент наших коллег – журналистов телеканала «Москва24»: на глазах у прохожих молодой мужчина тащил шестилетнюю девочку к машине. Девочка кричала, упиралась. Эксперимент продолжался три часа. Из сотен прохожих только четверо задумались, не попала ли девочка в беду и не нужна ли ей помощь – такие неутешительные выводы сделали наши московские коллеги.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Как уберечь ребёнка от насилия и жестокости? Как подготовить к столкновению с опасностями и при этом не посеять в его душе парализующий страх перед реальностью? Об этом беседуем с </w:t>
      </w: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Ольгой </w:t>
      </w:r>
      <w:proofErr w:type="spellStart"/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Глушманюк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директором Центра психолого-педагогической, медицинской и социальной помощи.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Одинаково вредными для ребёнка являются две стратегии, которые могут использовать взрослые. Первая стратегия – чрезмерная фиксация внимания на опасностях, раздувание масштабов страшных и опасных ситуаций. Нередко новости о трагических и страшных событиях взрослые слушают и обсуждают в присутствии детей, не задумываясь о том, какое влияние на ребёнка оказывает их реакция на пугающие события. Если ребёнок видит панику, страх, негативизм, он невольно заражается эмоциями взрослых и часто не может адекватно их выразить. Ощущение беспомощности, тревога, </w:t>
      </w: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 xml:space="preserve">постоянный мониторинг угроз отнимают огромное количество энергии, которая предназначена для развития, обучения и творчества ребёнка, и снижают его адаптационные возможности. Словами-маркерами </w:t>
      </w:r>
      <w:proofErr w:type="spellStart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катастрофизации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являются: «Конец!», «Ужас!», «Катастрофа!», «Всё разваливается!» и т.д. Всякий раз, когда хочется их произнести, посмотрите, пожалуйста, рядом ли ваш ребёнок, и примите осознанное решение, стоит ли их говорить.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Второй неверной стратегией </w:t>
      </w: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Ольга </w:t>
      </w:r>
      <w:proofErr w:type="spellStart"/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Глушманюк</w:t>
      </w:r>
      <w:proofErr w:type="spellEnd"/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 </w:t>
      </w: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называет умалчивание об опасностях, создание видимости их отсутствия. В пример директор Центра психолого-педагогической помощи приводит случай, описанный австрийским психоаналитиком Бруно </w:t>
      </w:r>
      <w:proofErr w:type="spellStart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Баттельгеймом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: отец, желая уберечь сына от переживания страха, пропускал в детских сказках все страшные моменты. В результате у ребёнка развился навязчивый страх, который не позволял мальчику выйти за пределы собственной комнаты.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– Наибольший уровень психологической устойчивости человека к негативным воздействиям формируется в семьях, в которых доверительно, в соответствии с возрастом, обсуждают сложные темы (половое развитие, насилие, смерть – из их числа), где дети имеют возможность задавать любые волнующие вопросы, а родители – спокойно, доступно и честно отвечать на них. Наиболее здоровой является установка: «Мир огромен. В нём есть много хорошего, интересного, и существуют опасности, о которых надо знать. Многие люди умеют справляться с опасностями. Ты тоже можешь научиться. Папа и мама помогут тебе», – поясняет </w:t>
      </w: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Ольга </w:t>
      </w:r>
      <w:proofErr w:type="spellStart"/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Глушманюк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– Необходимо обучать ребёнка правилам и приёмам поведения в опасных ситуациях.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Чем более целенаправленно, уверенно и спокойно делают это родители, тем выше шанс, что при возникновении сложной ситуации ребёнок не растеряется.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Интернете представлено большое количество материалов по теме личной безопасности детей в реальном и виртуальном мире – «Уроки тётушки Совы» для малышей, материалы поискового отряда «</w:t>
      </w:r>
      <w:proofErr w:type="spellStart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ЛизаАлерт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» для ребят постарше и многие другие. Их стоит смотреть и обсуждать с ребёнком, когда родители находятся в спокойном расположении духа, не растревожены новостями о трагических событиях.</w:t>
      </w:r>
    </w:p>
    <w:p w:rsidR="002C3E90" w:rsidRPr="002C3E90" w:rsidRDefault="002C3E90" w:rsidP="002C3E90">
      <w:pPr>
        <w:shd w:val="clear" w:color="auto" w:fill="DBE6D1"/>
        <w:spacing w:after="315" w:line="390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lastRenderedPageBreak/>
        <w:t>Правило «Трёх «Н», способных защитить детей в случаях, когда незнакомые люди пытаются увести их с собой:</w:t>
      </w:r>
    </w:p>
    <w:p w:rsidR="002C3E90" w:rsidRPr="002C3E90" w:rsidRDefault="002C3E90" w:rsidP="002C3E90">
      <w:pPr>
        <w:shd w:val="clear" w:color="auto" w:fill="DBE6D1"/>
        <w:spacing w:after="315" w:line="390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НИКОГДА.</w:t>
      </w: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br/>
        <w:t>НИКУДА.</w:t>
      </w: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br/>
        <w:t>НИ С КЕМ.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Психологи </w:t>
      </w:r>
      <w:proofErr w:type="gramStart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Лесного</w:t>
      </w:r>
      <w:proofErr w:type="gram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отмечают, что положительное влияние на поступки детей в опасных ситуациях оказывают не просто беседы с родителями о том, что нужно делать (например, кричать, свистеть, бежать или, наоборот, замереть, молчать), но и тренировки этих умений в игровой форме.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– Не нужно забывать, что наиболее уязвимыми в опасных ситуациях оказываются очень покладистые дети, с низкой самооценкой, которые не могут сказать: «Нет!». Полезно создавать ситуации, в которых ребёнок может выразить своё несогласие, защитить свою точку зрения, и тогда он с большей вероятностью сможет постоять за себя в сложной ситуации, – рекомендует </w:t>
      </w: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Ольга </w:t>
      </w:r>
      <w:proofErr w:type="spellStart"/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Глушманюк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– И ещё одно важное правило: разговаривая об опасных ситуациях, постарайтесь закончить беседу с ребёнком позитивом, тем, что дарит расслабление, радость и покой.</w:t>
      </w:r>
    </w:p>
    <w:p w:rsidR="002C3E90" w:rsidRPr="002C3E90" w:rsidRDefault="002C3E90" w:rsidP="002C3E90">
      <w:pPr>
        <w:spacing w:after="0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aps/>
          <w:color w:val="4B4B4B"/>
          <w:sz w:val="119"/>
          <w:szCs w:val="119"/>
          <w:lang w:eastAsia="ru-RU"/>
        </w:rPr>
        <w:t>У</w:t>
      </w: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беречь ребёнка от беды возможно, если предупреждать его об опасности и формировать у него навыки безопасного поведения. К этому настоятельно призывает родителей </w:t>
      </w:r>
      <w:proofErr w:type="spellStart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врио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начальника отделения по делам несовершеннолетних майор полиции </w:t>
      </w: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Елена </w:t>
      </w:r>
      <w:proofErr w:type="spellStart"/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Кондакова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– Нужно помнить, что улица – это зона повышенной опасности, а наша задача – научить детей разумной осторожности. Сотрудники полиции на регулярной основе проводят в образовательных учреждениях профилактические мероприятия, такие как «Комендантский патруль», «Здоровье», «Защита», «Подросток» и многие другие, с целью профилактики правонарушений и преступлений в отношении несовершеннолетних, – говорит майор полиции </w:t>
      </w: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 xml:space="preserve">Елена </w:t>
      </w:r>
      <w:proofErr w:type="spellStart"/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Кондакова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В полиции Лесного подчёркивают: родители должны принять все необходимые условия, чтобы сохранить жизнь и здоровье своих детей. Для </w:t>
      </w: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взрослых также важно самим правильно вести себя в сложных ситуациях, демонстрируя детям безопасный образ жизни.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– Большинство родителей так и делают: следят за учёбой, физическим и нравственным развитием, заботятся о досуге, знают, где их ребёнок находится в данный момент, чем занимается, – говорит </w:t>
      </w:r>
      <w:proofErr w:type="spellStart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врио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начальника отделения по делам несовершеннолетних. – Тем, кто забывает о своих обязанностях, о них напоминает Закон Свердловской области от 2009 года № 73-ОЗ, а именно нахождение несовершеннолетних без законных представителей на улицах после 22 часов.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 данным ОМВД Лесного, за 9 месяцев текущего года сотрудниками полиции выявлено 52 таких факта.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Введение ограничений по пребыванию детей и подростков в общественных местах – мера, рассчитанная как на то, чтобы уменьшить беспризорность и преступность несовершеннолетних, так и направленная на защиту прав и интересов самих несовершеннолетних.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Такие меры позволяют снизить и вероятность ситуаций, когда дети становятся жертвами преступлений. И не только…</w:t>
      </w:r>
    </w:p>
    <w:p w:rsidR="002C3E90" w:rsidRPr="002C3E90" w:rsidRDefault="002C3E90" w:rsidP="002C3E90">
      <w:pPr>
        <w:shd w:val="clear" w:color="auto" w:fill="DBE6D1"/>
        <w:spacing w:after="315" w:line="390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Полицейские рекомендуют:</w:t>
      </w:r>
    </w:p>
    <w:p w:rsidR="002C3E90" w:rsidRPr="002C3E90" w:rsidRDefault="002C3E90" w:rsidP="002C3E90">
      <w:pPr>
        <w:numPr>
          <w:ilvl w:val="0"/>
          <w:numId w:val="1"/>
        </w:numPr>
        <w:shd w:val="clear" w:color="auto" w:fill="DBE6D1"/>
        <w:spacing w:before="100" w:beforeAutospacing="1" w:after="100" w:afterAutospacing="1" w:line="360" w:lineRule="atLeast"/>
        <w:ind w:left="675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разговаривать с незнакомцами и не впускать их в дом.</w:t>
      </w:r>
    </w:p>
    <w:p w:rsidR="002C3E90" w:rsidRPr="002C3E90" w:rsidRDefault="002C3E90" w:rsidP="002C3E90">
      <w:pPr>
        <w:numPr>
          <w:ilvl w:val="0"/>
          <w:numId w:val="1"/>
        </w:numPr>
        <w:shd w:val="clear" w:color="auto" w:fill="DBE6D1"/>
        <w:spacing w:before="100" w:beforeAutospacing="1" w:after="100" w:afterAutospacing="1" w:line="360" w:lineRule="atLeast"/>
        <w:ind w:left="675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заходить с ними в лифт или подъезд.</w:t>
      </w:r>
    </w:p>
    <w:p w:rsidR="002C3E90" w:rsidRPr="002C3E90" w:rsidRDefault="002C3E90" w:rsidP="002C3E90">
      <w:pPr>
        <w:numPr>
          <w:ilvl w:val="0"/>
          <w:numId w:val="1"/>
        </w:numPr>
        <w:shd w:val="clear" w:color="auto" w:fill="DBE6D1"/>
        <w:spacing w:before="100" w:beforeAutospacing="1" w:after="100" w:afterAutospacing="1" w:line="360" w:lineRule="atLeast"/>
        <w:ind w:left="675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садиться в машину к незнакомцам.</w:t>
      </w:r>
    </w:p>
    <w:p w:rsidR="002C3E90" w:rsidRPr="002C3E90" w:rsidRDefault="002C3E90" w:rsidP="002C3E90">
      <w:pPr>
        <w:numPr>
          <w:ilvl w:val="0"/>
          <w:numId w:val="1"/>
        </w:numPr>
        <w:shd w:val="clear" w:color="auto" w:fill="DBE6D1"/>
        <w:spacing w:before="100" w:beforeAutospacing="1" w:after="100" w:afterAutospacing="1" w:line="360" w:lineRule="atLeast"/>
        <w:ind w:left="675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задерживаться на улице после школы, особенно с наступлением темноты.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Порой случается, что </w:t>
      </w: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дети пропадают из дома из-за конфликтов или эмоциональной напряжённости в семье</w:t>
      </w: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Так, например, в Абакане 12-летняя школьница в середине сентября выдумала историю о похищении, чтобы её не наказали за плохие оценки. По «горячим» следам весь город искал несуществующего преступника. Когда дело дошло до расследования, испуганная девочка во всём созналась.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 xml:space="preserve">Ещё две 13-летние девочки пропали в прошлом месяце в Екатеринбурге. Об этом говорилось во всех новостных </w:t>
      </w:r>
      <w:proofErr w:type="spellStart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пабликах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Тревогу забил папа одной из них, ведь девочка ушла в школу и не вернулась. Их нашли живыми… в Челябинске. Из-за мелких ссор с родственниками они решились на такой шаг. Сейчас подружек отправили обратно в Екатеринбург.</w:t>
      </w:r>
    </w:p>
    <w:p w:rsidR="002C3E90" w:rsidRPr="002C3E90" w:rsidRDefault="002C3E90" w:rsidP="002C3E90">
      <w:pPr>
        <w:spacing w:after="315" w:line="390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bookmarkStart w:id="0" w:name="_GoBack"/>
      <w:r>
        <w:rPr>
          <w:rFonts w:ascii="Verdana" w:eastAsia="Times New Roman" w:hAnsi="Verdana" w:cs="Times New Roman"/>
          <w:noProof/>
          <w:color w:val="40AF49"/>
          <w:sz w:val="23"/>
          <w:szCs w:val="23"/>
          <w:lang w:eastAsia="ru-RU"/>
        </w:rPr>
        <w:drawing>
          <wp:inline distT="0" distB="0" distL="0" distR="0">
            <wp:extent cx="6112483" cy="4086565"/>
            <wp:effectExtent l="0" t="0" r="3175" b="0"/>
            <wp:docPr id="1" name="Рисунок 1" descr="http://vestnik-lesnoy.ru/wp-content/uploads/2021/10/Screenshot_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stnik-lesnoy.ru/wp-content/uploads/2021/10/Screenshot_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745" cy="40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Конфликт из-за школьных оценок стал причиной пропажи ещё двух школьниц в </w:t>
      </w:r>
      <w:proofErr w:type="spellStart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Лесосибирске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. Последний раз их видели на остановке в компании двух молодых парней. Поисками детей занимались вся </w:t>
      </w:r>
      <w:proofErr w:type="spellStart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лесосибирская</w:t>
      </w:r>
      <w:proofErr w:type="spellEnd"/>
      <w:r w:rsidRPr="002C3E9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полиция и добровольческие отряды. В итоге их нашли живыми.</w:t>
      </w:r>
    </w:p>
    <w:p w:rsidR="002C3E90" w:rsidRPr="002C3E90" w:rsidRDefault="002C3E90" w:rsidP="002C3E90">
      <w:pPr>
        <w:spacing w:after="315" w:line="390" w:lineRule="atLeast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2C3E9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К сожалению, случается так, что в современных семьях люди живут в так называемом «публичном одиночестве». Причина тому – формальное общение с родными и непонимание друг друга. Родители не должны заботиться о своих детях только внешне – кормить и одевать. Нужно интересоваться их душевным состоянием и обычными подростковыми заботами, разговаривать с детьми об опасностях и помогать разрешать конфликтные ситуации.</w:t>
      </w:r>
    </w:p>
    <w:p w:rsidR="002C3E90" w:rsidRPr="002C3E90" w:rsidRDefault="002C3E90" w:rsidP="002C3E90">
      <w:pPr>
        <w:numPr>
          <w:ilvl w:val="0"/>
          <w:numId w:val="2"/>
        </w:numPr>
        <w:spacing w:before="100" w:beforeAutospacing="1" w:after="60" w:line="300" w:lineRule="atLeast"/>
        <w:ind w:left="-360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2C3E90">
        <w:rPr>
          <w:rFonts w:ascii="Arial" w:eastAsia="Times New Roman" w:hAnsi="Arial" w:cs="Arial"/>
          <w:b/>
          <w:bCs/>
          <w:caps/>
          <w:color w:val="FFFFFF"/>
          <w:sz w:val="17"/>
          <w:szCs w:val="17"/>
          <w:shd w:val="clear" w:color="auto" w:fill="222222"/>
          <w:lang w:eastAsia="ru-RU"/>
        </w:rPr>
        <w:lastRenderedPageBreak/>
        <w:t>ВЫПУСК</w:t>
      </w:r>
    </w:p>
    <w:p w:rsidR="002C3E90" w:rsidRPr="002C3E90" w:rsidRDefault="002C3E90" w:rsidP="002C3E90">
      <w:pPr>
        <w:numPr>
          <w:ilvl w:val="0"/>
          <w:numId w:val="2"/>
        </w:numPr>
        <w:spacing w:before="100" w:beforeAutospacing="1" w:after="60" w:line="300" w:lineRule="atLeast"/>
        <w:ind w:left="-360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hyperlink r:id="rId12" w:history="1">
        <w:r w:rsidRPr="002C3E90">
          <w:rPr>
            <w:rFonts w:ascii="Arial" w:eastAsia="Times New Roman" w:hAnsi="Arial" w:cs="Arial"/>
            <w:b/>
            <w:bCs/>
            <w:color w:val="111111"/>
            <w:sz w:val="17"/>
            <w:szCs w:val="17"/>
            <w:bdr w:val="single" w:sz="6" w:space="4" w:color="EDEDED" w:frame="1"/>
            <w:lang w:eastAsia="ru-RU"/>
          </w:rPr>
          <w:t>№41 14.10.2021</w:t>
        </w:r>
      </w:hyperlink>
    </w:p>
    <w:p w:rsidR="00FE176B" w:rsidRDefault="00FE176B"/>
    <w:sectPr w:rsidR="00FE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382B"/>
    <w:multiLevelType w:val="multilevel"/>
    <w:tmpl w:val="0024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52AAE"/>
    <w:multiLevelType w:val="multilevel"/>
    <w:tmpl w:val="284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D1"/>
    <w:rsid w:val="002C3E90"/>
    <w:rsid w:val="008833C5"/>
    <w:rsid w:val="00B936D1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d-post-sub-title">
    <w:name w:val="td-post-sub-title"/>
    <w:basedOn w:val="a"/>
    <w:rsid w:val="002C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3E90"/>
    <w:rPr>
      <w:color w:val="0000FF"/>
      <w:u w:val="single"/>
    </w:rPr>
  </w:style>
  <w:style w:type="character" w:customStyle="1" w:styleId="td-post-date">
    <w:name w:val="td-post-date"/>
    <w:basedOn w:val="a0"/>
    <w:rsid w:val="002C3E90"/>
  </w:style>
  <w:style w:type="character" w:customStyle="1" w:styleId="td-nr-views-134592">
    <w:name w:val="td-nr-views-134592"/>
    <w:basedOn w:val="a0"/>
    <w:rsid w:val="002C3E90"/>
  </w:style>
  <w:style w:type="paragraph" w:styleId="a4">
    <w:name w:val="Normal (Web)"/>
    <w:basedOn w:val="a"/>
    <w:uiPriority w:val="99"/>
    <w:semiHidden/>
    <w:unhideWhenUsed/>
    <w:rsid w:val="002C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3E90"/>
    <w:rPr>
      <w:b/>
      <w:bCs/>
    </w:rPr>
  </w:style>
  <w:style w:type="character" w:customStyle="1" w:styleId="dropcap">
    <w:name w:val="dropcap"/>
    <w:basedOn w:val="a0"/>
    <w:rsid w:val="002C3E90"/>
  </w:style>
  <w:style w:type="paragraph" w:styleId="a6">
    <w:name w:val="Balloon Text"/>
    <w:basedOn w:val="a"/>
    <w:link w:val="a7"/>
    <w:uiPriority w:val="99"/>
    <w:semiHidden/>
    <w:unhideWhenUsed/>
    <w:rsid w:val="002C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d-post-sub-title">
    <w:name w:val="td-post-sub-title"/>
    <w:basedOn w:val="a"/>
    <w:rsid w:val="002C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3E90"/>
    <w:rPr>
      <w:color w:val="0000FF"/>
      <w:u w:val="single"/>
    </w:rPr>
  </w:style>
  <w:style w:type="character" w:customStyle="1" w:styleId="td-post-date">
    <w:name w:val="td-post-date"/>
    <w:basedOn w:val="a0"/>
    <w:rsid w:val="002C3E90"/>
  </w:style>
  <w:style w:type="character" w:customStyle="1" w:styleId="td-nr-views-134592">
    <w:name w:val="td-nr-views-134592"/>
    <w:basedOn w:val="a0"/>
    <w:rsid w:val="002C3E90"/>
  </w:style>
  <w:style w:type="paragraph" w:styleId="a4">
    <w:name w:val="Normal (Web)"/>
    <w:basedOn w:val="a"/>
    <w:uiPriority w:val="99"/>
    <w:semiHidden/>
    <w:unhideWhenUsed/>
    <w:rsid w:val="002C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3E90"/>
    <w:rPr>
      <w:b/>
      <w:bCs/>
    </w:rPr>
  </w:style>
  <w:style w:type="character" w:customStyle="1" w:styleId="dropcap">
    <w:name w:val="dropcap"/>
    <w:basedOn w:val="a0"/>
    <w:rsid w:val="002C3E90"/>
  </w:style>
  <w:style w:type="paragraph" w:styleId="a6">
    <w:name w:val="Balloon Text"/>
    <w:basedOn w:val="a"/>
    <w:link w:val="a7"/>
    <w:uiPriority w:val="99"/>
    <w:semiHidden/>
    <w:unhideWhenUsed/>
    <w:rsid w:val="002C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1293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692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567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26212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424191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8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23" w:color="008000"/>
                            <w:left w:val="single" w:sz="6" w:space="23" w:color="008000"/>
                            <w:bottom w:val="single" w:sz="6" w:space="15" w:color="008000"/>
                            <w:right w:val="single" w:sz="6" w:space="23" w:color="008000"/>
                          </w:divBdr>
                        </w:div>
                        <w:div w:id="14134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126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23" w:color="008000"/>
                            <w:left w:val="single" w:sz="6" w:space="23" w:color="008000"/>
                            <w:bottom w:val="single" w:sz="6" w:space="15" w:color="008000"/>
                            <w:right w:val="single" w:sz="6" w:space="23" w:color="008000"/>
                          </w:divBdr>
                        </w:div>
                      </w:divsChild>
                    </w:div>
                    <w:div w:id="12714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nik-lesnoy.ru/wp-content/uploads/2021/10/photo_2021-04-12_21-26-58-4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estnik-lesnoy.ru/ne-hodite-deti-s-chuzhakom-guljat/" TargetMode="External"/><Relationship Id="rId12" Type="http://schemas.openxmlformats.org/officeDocument/2006/relationships/hyperlink" Target="http://vestnik-lesnoy.ru/tag/41-14-10-2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stnik-lesnoy.ru/author/metelkina/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vestnik-lesnoy.ru/wp-content/uploads/2021/10/Screenshot_3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1358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SMOSHA</dc:creator>
  <cp:keywords/>
  <dc:description/>
  <cp:lastModifiedBy>SMOSHA</cp:lastModifiedBy>
  <cp:revision>2</cp:revision>
  <dcterms:created xsi:type="dcterms:W3CDTF">2021-12-27T06:26:00Z</dcterms:created>
  <dcterms:modified xsi:type="dcterms:W3CDTF">2021-12-27T09:29:00Z</dcterms:modified>
</cp:coreProperties>
</file>